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LDL-2026/3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ahresvertrag Baumpflegearbeiten im Stadtgebiet Erkelen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Jahresvertrag Baumpflegearbeiten im Stadtgebiet Erkelenz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